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6A" w:rsidRDefault="00F9036A" w:rsidP="00FE3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>Публічні закупівлі КЗ ЛОР АДІКЗ «Тустань»</w:t>
      </w:r>
    </w:p>
    <w:p w:rsidR="00D7618A" w:rsidRPr="00F9036A" w:rsidRDefault="00D7618A" w:rsidP="00FE3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36A" w:rsidRPr="00F9036A" w:rsidRDefault="00F9036A" w:rsidP="00FE30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Обґрунтування технічних і якісних характеристик предмета закупівлі та очікуваної вартості предмета закупівлі на виконання постанови КМУ від 11.10.2016 № 710 "Про ефективне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використання державних коштів" та </w:t>
      </w:r>
      <w:r w:rsidRPr="00F9036A">
        <w:rPr>
          <w:rFonts w:ascii="Times New Roman" w:hAnsi="Times New Roman" w:cs="Times New Roman"/>
          <w:bCs/>
          <w:sz w:val="24"/>
          <w:szCs w:val="24"/>
        </w:rPr>
        <w:t>примірною методикою визначення очікуваної вартості предмета закупівлі, затвердженою Наказом Міне</w:t>
      </w:r>
      <w:r>
        <w:rPr>
          <w:rFonts w:ascii="Times New Roman" w:hAnsi="Times New Roman" w:cs="Times New Roman"/>
          <w:bCs/>
          <w:sz w:val="24"/>
          <w:szCs w:val="24"/>
        </w:rPr>
        <w:t>кономіки №275 від 18.02.2020 р.</w:t>
      </w:r>
    </w:p>
    <w:p w:rsidR="00F9036A" w:rsidRPr="00F9036A" w:rsidRDefault="00F9036A" w:rsidP="00FE30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 w:rsidR="002117F3" w:rsidRPr="002117F3" w:rsidRDefault="00F9036A" w:rsidP="00FE30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Закупівля: </w:t>
      </w:r>
      <w:r w:rsidR="00FE3026" w:rsidRPr="00FE3026">
        <w:rPr>
          <w:rFonts w:ascii="Times New Roman" w:hAnsi="Times New Roman" w:cs="Times New Roman"/>
          <w:b/>
          <w:bCs/>
          <w:sz w:val="24"/>
          <w:szCs w:val="24"/>
        </w:rPr>
        <w:t xml:space="preserve">Капітальний ремонт системи опалення нежитлових приміщень КЗ ЛОР АДІКЗ “Тустань” за </w:t>
      </w:r>
      <w:proofErr w:type="spellStart"/>
      <w:r w:rsidR="00FE3026" w:rsidRPr="00FE3026">
        <w:rPr>
          <w:rFonts w:ascii="Times New Roman" w:hAnsi="Times New Roman" w:cs="Times New Roman"/>
          <w:b/>
          <w:bCs/>
          <w:sz w:val="24"/>
          <w:szCs w:val="24"/>
        </w:rPr>
        <w:t>адресою</w:t>
      </w:r>
      <w:proofErr w:type="spellEnd"/>
      <w:r w:rsidR="00FE3026" w:rsidRPr="00FE3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3026" w:rsidRPr="00FE3026">
        <w:rPr>
          <w:rFonts w:ascii="Times New Roman" w:hAnsi="Times New Roman" w:cs="Times New Roman"/>
          <w:b/>
          <w:bCs/>
          <w:sz w:val="24"/>
          <w:szCs w:val="24"/>
        </w:rPr>
        <w:t>Стрийський</w:t>
      </w:r>
      <w:proofErr w:type="spellEnd"/>
      <w:r w:rsidR="00FE3026" w:rsidRPr="00FE3026">
        <w:rPr>
          <w:rFonts w:ascii="Times New Roman" w:hAnsi="Times New Roman" w:cs="Times New Roman"/>
          <w:b/>
          <w:bCs/>
          <w:sz w:val="24"/>
          <w:szCs w:val="24"/>
        </w:rPr>
        <w:t xml:space="preserve"> р-н, с. </w:t>
      </w:r>
      <w:proofErr w:type="spellStart"/>
      <w:r w:rsidR="00FE3026" w:rsidRPr="00FE3026">
        <w:rPr>
          <w:rFonts w:ascii="Times New Roman" w:hAnsi="Times New Roman" w:cs="Times New Roman"/>
          <w:b/>
          <w:bCs/>
          <w:sz w:val="24"/>
          <w:szCs w:val="24"/>
        </w:rPr>
        <w:t>Урич</w:t>
      </w:r>
      <w:proofErr w:type="spellEnd"/>
      <w:r w:rsidR="00FE3026" w:rsidRPr="00FE3026">
        <w:rPr>
          <w:rFonts w:ascii="Times New Roman" w:hAnsi="Times New Roman" w:cs="Times New Roman"/>
          <w:b/>
          <w:bCs/>
          <w:sz w:val="24"/>
          <w:szCs w:val="24"/>
        </w:rPr>
        <w:t>, вул. Шевченка, 49</w:t>
      </w:r>
      <w:r w:rsidR="00FE3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17F3" w:rsidRPr="002117F3">
        <w:rPr>
          <w:rFonts w:ascii="Times New Roman" w:hAnsi="Times New Roman" w:cs="Times New Roman"/>
          <w:b/>
          <w:bCs/>
          <w:sz w:val="24"/>
          <w:szCs w:val="24"/>
        </w:rPr>
        <w:t xml:space="preserve">за кодом ДК 021:2015: </w:t>
      </w:r>
      <w:r w:rsidR="00FE3026" w:rsidRPr="00FE3026">
        <w:rPr>
          <w:rFonts w:ascii="Times New Roman" w:hAnsi="Times New Roman" w:cs="Times New Roman"/>
          <w:b/>
          <w:bCs/>
          <w:sz w:val="24"/>
          <w:szCs w:val="24"/>
        </w:rPr>
        <w:t xml:space="preserve">45450000-6 - Інші завершальні будівельні роботи </w:t>
      </w:r>
    </w:p>
    <w:p w:rsidR="00FE3026" w:rsidRDefault="00F9036A" w:rsidP="00FE3026">
      <w:pPr>
        <w:spacing w:after="0" w:line="240" w:lineRule="auto"/>
        <w:jc w:val="both"/>
        <w:rPr>
          <w:lang w:val="en-US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Ознайомитись із тендерною процедурою можна за відповідним посиланням нижче:  </w:t>
      </w:r>
    </w:p>
    <w:p w:rsidR="00FE3026" w:rsidRPr="00FE3026" w:rsidRDefault="00FE3026" w:rsidP="00FE3026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026">
        <w:rPr>
          <w:rStyle w:val="a3"/>
          <w:rFonts w:ascii="Times New Roman" w:hAnsi="Times New Roman" w:cs="Times New Roman"/>
          <w:b/>
          <w:bCs/>
          <w:sz w:val="24"/>
          <w:szCs w:val="24"/>
          <w:lang w:val="en-US"/>
        </w:rPr>
        <w:t>https://www.dzo.com.ua/tenders/20170285</w:t>
      </w:r>
    </w:p>
    <w:p w:rsidR="00FE3026" w:rsidRDefault="00FE3026" w:rsidP="00FE3026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</w:p>
    <w:p w:rsidR="00FE3026" w:rsidRPr="00FE3026" w:rsidRDefault="00FE3026" w:rsidP="00FE3026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</w:p>
    <w:p w:rsidR="00FE3026" w:rsidRPr="00FE3026" w:rsidRDefault="00FE3026" w:rsidP="00FE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026">
        <w:rPr>
          <w:rFonts w:ascii="Times New Roman" w:hAnsi="Times New Roman" w:cs="Times New Roman"/>
          <w:sz w:val="24"/>
          <w:szCs w:val="24"/>
        </w:rPr>
        <w:t xml:space="preserve">Місце надання послуги: с. </w:t>
      </w:r>
      <w:proofErr w:type="spellStart"/>
      <w:r w:rsidRPr="00FE3026">
        <w:rPr>
          <w:rFonts w:ascii="Times New Roman" w:hAnsi="Times New Roman" w:cs="Times New Roman"/>
          <w:sz w:val="24"/>
          <w:szCs w:val="24"/>
        </w:rPr>
        <w:t>Урич</w:t>
      </w:r>
      <w:proofErr w:type="spellEnd"/>
      <w:r w:rsidRPr="00FE3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26">
        <w:rPr>
          <w:rFonts w:ascii="Times New Roman" w:hAnsi="Times New Roman" w:cs="Times New Roman"/>
          <w:sz w:val="24"/>
          <w:szCs w:val="24"/>
        </w:rPr>
        <w:t>Стрийського</w:t>
      </w:r>
      <w:proofErr w:type="spellEnd"/>
      <w:r w:rsidRPr="00FE3026">
        <w:rPr>
          <w:rFonts w:ascii="Times New Roman" w:hAnsi="Times New Roman" w:cs="Times New Roman"/>
          <w:sz w:val="24"/>
          <w:szCs w:val="24"/>
        </w:rPr>
        <w:t xml:space="preserve"> району Львівської області.</w:t>
      </w:r>
    </w:p>
    <w:p w:rsidR="00FE3026" w:rsidRPr="00FE3026" w:rsidRDefault="00FE3026" w:rsidP="00FE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026">
        <w:rPr>
          <w:rFonts w:ascii="Times New Roman" w:hAnsi="Times New Roman" w:cs="Times New Roman"/>
          <w:sz w:val="24"/>
          <w:szCs w:val="24"/>
        </w:rPr>
        <w:t>Класи наслідків (відповідальності) об’єктів СС1.</w:t>
      </w:r>
    </w:p>
    <w:p w:rsidR="00FE3026" w:rsidRPr="00FE3026" w:rsidRDefault="00FE3026" w:rsidP="00FE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026">
        <w:rPr>
          <w:rFonts w:ascii="Times New Roman" w:hAnsi="Times New Roman" w:cs="Times New Roman"/>
          <w:sz w:val="24"/>
          <w:szCs w:val="24"/>
        </w:rPr>
        <w:t>Строк виконання робіт 30 календарних днів з моменти  подання заявки.</w:t>
      </w:r>
    </w:p>
    <w:p w:rsidR="00FE3026" w:rsidRPr="00FE3026" w:rsidRDefault="00FE3026" w:rsidP="00FE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026">
        <w:rPr>
          <w:rFonts w:ascii="Times New Roman" w:hAnsi="Times New Roman" w:cs="Times New Roman"/>
          <w:sz w:val="24"/>
          <w:szCs w:val="24"/>
        </w:rPr>
        <w:t>Технічна специфікація зазначена в табличці.</w:t>
      </w:r>
    </w:p>
    <w:p w:rsidR="00FE3026" w:rsidRPr="00FE3026" w:rsidRDefault="00FE3026" w:rsidP="00FE302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3026">
        <w:rPr>
          <w:rFonts w:ascii="Times New Roman" w:hAnsi="Times New Roman" w:cs="Times New Roman"/>
          <w:sz w:val="24"/>
          <w:szCs w:val="24"/>
        </w:rPr>
        <w:t>Об</w:t>
      </w:r>
      <w:r w:rsidRPr="00FE3026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FE3026">
        <w:rPr>
          <w:rFonts w:ascii="Times New Roman" w:hAnsi="Times New Roman" w:cs="Times New Roman"/>
          <w:sz w:val="24"/>
          <w:szCs w:val="24"/>
        </w:rPr>
        <w:t>єм</w:t>
      </w:r>
      <w:proofErr w:type="spellEnd"/>
      <w:r w:rsidRPr="00FE3026">
        <w:rPr>
          <w:rFonts w:ascii="Times New Roman" w:hAnsi="Times New Roman" w:cs="Times New Roman"/>
          <w:sz w:val="24"/>
          <w:szCs w:val="24"/>
        </w:rPr>
        <w:t xml:space="preserve"> робіт</w:t>
      </w:r>
      <w:bookmarkStart w:id="0" w:name="_GoBack"/>
      <w:bookmarkEnd w:id="0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951"/>
        <w:gridCol w:w="1275"/>
        <w:gridCol w:w="1276"/>
      </w:tblGrid>
      <w:tr w:rsidR="00FE3026" w:rsidRPr="00FE3026" w:rsidTr="00257147">
        <w:trPr>
          <w:trHeight w:val="419"/>
        </w:trPr>
        <w:tc>
          <w:tcPr>
            <w:tcW w:w="846" w:type="dxa"/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51" w:type="dxa"/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Найменування робіт та витрат</w:t>
            </w:r>
          </w:p>
        </w:tc>
        <w:tc>
          <w:tcPr>
            <w:tcW w:w="1275" w:type="dxa"/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276" w:type="dxa"/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b/>
                <w:sz w:val="24"/>
                <w:szCs w:val="24"/>
              </w:rPr>
              <w:t>I. Будівельні матеріали, вироби і комплекти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Ємність поліетиленова 25л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Ізоляція на трубу мідна 15,88мм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Ізоляція на трубу мідна 19,05мм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Автоматичний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повітроспускний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клапан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15, Ру10,</w:t>
            </w:r>
            <w:r w:rsidRPr="00FE30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Tmax110C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Flamco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Азбестовий шнур загального призначення [ШАОН-1],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діаметр 8,0-10,0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0,0023674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Анемостат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А 150 ВРФ АБС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Армована стрічка A.T.T. 48 мм 25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Ацетилен розчинений технічний, марка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Болти із шестигранною головкою оцинковані, діаметр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різьби 12-[14]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0,0000088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Болти будівельні з гайками та шайбами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0,00784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Болти з гайками та шайбами, діаметр 12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0,00248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Бура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0,000004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Вапно хлорне, марка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0,0000116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Вентиль спускний Ду15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Fiting's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Вентиль спускний Ду15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Fiting's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Вироби гумові технічні морозостійкі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2,128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18,619775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Водний розчин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нітрата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карбоната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натрію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0,60951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Гіпсові в'яжучі Г-3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0,00035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Група безпеки Ду15, 10 бар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Дріт латунний, діаметр 1,5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0,00004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Дріт сталевий низьковуглецевий різного призначення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чорний, діаметр 1,6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0,00537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Дріт сталевий оцинкований, діаметр 2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0,002415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Дрантя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Електроди, діаметр 4 мм, марка Э42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0,00205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ВВнг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-LS 3x2.5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ВВнг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-LS 5x16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ВВнг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-LS 5x2.5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ВВнг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-LS 5x25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Кисень технічний газоподібний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Клапан зворотний муфтовий DN25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Клапан зворотний муфтовий DN50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Клапан комбінований з електроприводом AB-QM Ду20 WF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Danfoss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Клапан редукційний Ду15, Ру16 бар,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діап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. 0.5-3 бар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Клей БМК5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0,275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д16 45град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д16 90град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д20 45град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д20 45град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д20 90град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д20 90град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д25 90град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д25 90град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д32 90град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д32 90град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д40 90град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д40 90град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д50 90град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Коліно поліпропіленове д63 90град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кран нижнього підключення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Danfoss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RAW-K 5030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Кран кульовий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Fiting's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Кран кульовий муфтовий DN15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Кран кульовий муфтовий DN20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Кран кульовий муфтовий DN25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Кран кульовий муфтовий DN32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Кран кульовий муфтовий DN40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Кран кульовий муфтовий DN50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Кронштейни Кр1-РС для радіаторів сталевих спарених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40,20962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Кронштейни для кріплення радіаторів до цегляних та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бетонних стін, довжина кронштейна 332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0,00264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Кронштейни радіаторні на цегляних та бетонних стінах,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довжина кронштейна 131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0,00264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Манометр технічний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показуючий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4 бар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Мастика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герметизувальна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нетверднуча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Гелан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0,0013327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Метал для кріплення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Муфта редукційна 32х25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Муфта редукційна 32х25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Муфта редукційна 40х32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Муфта редукційна 40х32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Муфта редукційна 50х40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Муфта редукційна 50х40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Муфти поліетиленові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Оліфа натуральна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1,53965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Очіс льняний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0,0016885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Пароніт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0,00006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Повітропровід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Ізовент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Н150/7,6м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Повітропровід з оцинкованої сталі s=0,5мм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Радіатор з нижнім підключенням V11 500х400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Радіатор з нижнім підключенням V33 500х1100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Радіатор з нижнім підключенням V33 500х1800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Радіатор з нижнім підключенням V33 600х1800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Розподільчий колектор ф76х3,5, L=600ммх2шт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Розчин готовий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кладковий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важкий цементний, марка М50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0,000053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Розчин готовий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кладковий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важкий цементний, марка М100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0,0386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Розширювальний бак 50л, 6 бар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Скоба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дволапкова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СД-22, СД-27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Скоби будівельні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Стрічка ізоляційна "Пара"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0,428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Тальк мелений, 1 сорт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0,0018375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Теплова ізоляція в рулоні б=13мм K-FLEX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Термоманометр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радіальний,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tmax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=120 °C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Терморегулятор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Danfoss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RAW-K 5030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Трійник 16-16-16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Трійник 25-25-25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Трійник 25-25-25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Трійник 32-25-25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Трійник 32-25-25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Трійник 32-32-20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Трійник 32-32-20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Трійник 40-32-32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Трійник 40-32-32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Трійник 40-40-40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Трійник 40-40-40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Трійник 50-50-50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Трійник 63-63-63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Труба Поліпропіленова EKOPLASTIK FIBER BASALT PLUS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32х4,4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125,692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Труба Поліпропіленова EKOPLASTIK FIBER BASALT PLUS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20х2,8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163,618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Труба Поліпропіленова EKOPLASTIK FIBER BASALT PLUS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40х5,5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52,472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Труба Поліпропіленова EKOPLASTIK FIBER BASALT PLUS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63х6,9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Труба Поліпропіленова EKOPLASTIK FIBER BASALT PLUS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25х3,5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198,806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Труба гофрована з протяжкою ф16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Труба гофрована з протяжкою ф40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Труба дренажна д16мм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Труба мідна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кондиціонерна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15,88мм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Труба мідна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кондиціонерна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19,05мм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Трубна теплова ізоляція із спіненого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каучука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Трубка K-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FLEX 13x035-2 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85,68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Трубна теплова ізоляція із спіненого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каучука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Трубка K-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FLEX 09x028-2 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120,36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Трубна теплова ізоляція із спіненого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каучука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Трубка K-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FLEX 13x042-2 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57,12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Трубна теплова ізоляція із спіненого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каучука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Трубка K-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FLEX 13x064-2 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Трубна теплова ізоляція із спіненого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каучука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Трубка K-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FLEX 09x022-2 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79,56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Фільтр сітковий Ду20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Fiting's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Фільтр сітчастий муфтовий DN25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Фільтр сітчастий муфтовий DN32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Фільтр сітчастий муфтовий DN50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Фільтр тонкої очистки із зворотною промивкою Ду25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Фарба земляна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густотерта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олійна, мумія, сурик залізний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0,0030477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Фреон R410A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Шпилька М8х1000 метрична DIN975 4,8 цинк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Шурупи з напівкруглою головкою, діаметр стрижня 6 мм,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довжина 40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0,0050937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b/>
                <w:sz w:val="24"/>
                <w:szCs w:val="24"/>
              </w:rPr>
              <w:t>Енергоносiї</w:t>
            </w:r>
            <w:proofErr w:type="spellEnd"/>
            <w:r w:rsidRPr="00FE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машин, врахованих в </w:t>
            </w:r>
            <w:proofErr w:type="spellStart"/>
            <w:r w:rsidRPr="00FE3026">
              <w:rPr>
                <w:rFonts w:ascii="Times New Roman" w:hAnsi="Times New Roman" w:cs="Times New Roman"/>
                <w:b/>
                <w:sz w:val="24"/>
                <w:szCs w:val="24"/>
              </w:rPr>
              <w:t>складi</w:t>
            </w:r>
            <w:proofErr w:type="spellEnd"/>
            <w:r w:rsidRPr="00FE302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загальновиробничих витрат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кВт-год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53,9334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Мастильні матеріали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0,3168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Гідравлічна рідина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2,3872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b/>
                <w:sz w:val="24"/>
                <w:szCs w:val="24"/>
              </w:rPr>
              <w:t>II. Устаткування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Буферна Ємність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Teplobak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ВТП 500л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Sізол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=19мм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Електричний котел системи опалення (400 В, 36 кВт)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Kospel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EKCO.L2M 36 кВт 380V  ціна 51 620грн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Насос підживлення Q=1,5 м3/год, H=30 м в. ст., HWJ 20L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Тепловий Насос 30кВт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HeatGuard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320SX + HPМТ220-320 +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HPC160VSX - 2шт;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Установка хімічної обробки води 0,8 м3/год  FK-0835-Cab-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Фанкойл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канальний 2-трубний потужністю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Qх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=2,41 кВт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VXI/IO 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Фанкойл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настінний 2-трубний потужністю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Qх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=3,74 кВт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HWW EC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Фанкойл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настінний 2-трубний потужністю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Qх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=2,07 кВт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HWW EC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Фанкойл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настінний 2-трубний потужністю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Qх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=2,49 кВт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HWW EC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Циркуляційний насос системи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фанкойлів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G=2.0м3/год,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Н=6.0м в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Yonos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MAXO 30/0,5-7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Циркуляційний насос системи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фанкойлів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G=3.5м3/год,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Н=3.0м в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Yonos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MAXO 30/0,5-7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Щит живлення та автоматизації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b/>
                <w:sz w:val="24"/>
                <w:szCs w:val="24"/>
              </w:rPr>
              <w:t>Відомість обсягів робіт</w:t>
            </w:r>
          </w:p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b/>
                <w:sz w:val="24"/>
                <w:szCs w:val="24"/>
              </w:rPr>
              <w:t>Локальний кошторис 02-01-01 на Капітальний ремонт</w:t>
            </w:r>
            <w:r w:rsidRPr="00FE302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системи опалення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026">
              <w:rPr>
                <w:rFonts w:ascii="Times New Roman" w:hAnsi="Times New Roman" w:cs="Times New Roman"/>
                <w:b/>
                <w:sz w:val="24"/>
                <w:szCs w:val="24"/>
              </w:rPr>
              <w:t>Теплогенераторна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Монтаж агрегату або машини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компресорно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конденсаторної (Тепловий Насос 30кВт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HeatGuard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320SX + HPМТ220-320 + HPC160VSX - 2шт;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Установлення нагрівачів індивідуальних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водоводяних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(Електричний котел системи опалення (400 В, 36 кВт)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Kospel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EKCO.L2M 36 кВт)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к-т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баків для води (Буферна Ємність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Teplobak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ВТП 500л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Sізол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=19мм)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Апаратура настінна (Щит живлення та автоматизації)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баків розширювальних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бак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регістрів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насосів відцентрових з електродвигуном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насос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Монтаж фільтра освітлювального вертикального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однокамерного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муфтових кранів водорозбірних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фільтрів для очищення води діаметром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25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фільтр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фільтрів для очищення води діаметром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32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фільтр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фільтрів для очищення води діаметром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50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фільтр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кранів повітряних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Установлення клапанів запобіжних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одноважільних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діаметром до 25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клапан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баків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манометрів з триходовим краном і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трубкою-сифоном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Трубопроводи з мідних труб діаметр зовнішній 18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Ізоляція трубопроводів трубками зі спіненого каучуку,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поліетилену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Теплопостачання </w:t>
            </w:r>
            <w:proofErr w:type="spellStart"/>
            <w:r w:rsidRPr="00FE3026">
              <w:rPr>
                <w:rFonts w:ascii="Times New Roman" w:hAnsi="Times New Roman" w:cs="Times New Roman"/>
                <w:b/>
                <w:sz w:val="24"/>
                <w:szCs w:val="24"/>
              </w:rPr>
              <w:t>фанкойлів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агрегатів повітряно-опалювальних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Пульт керування виносний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Прокладання трубопроводів водопостачання з труб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поліетиленових [поліпропіленових] напірних діаметром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20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Прокладання трубопроводів водопостачання з труб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поліетиленових [поліпропіленових] напірних діаметром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25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Прокладання трубопроводів водопостачання з труб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поліетиленових [поліпропіленових] напірних діаметром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32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Прокладання трубопроводів водопостачання з труб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поліетиленових [поліпропіленових] напірних діаметром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40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Прокладання трубопроводів водопостачання з труб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поліетиленових [поліпропіленових] напірних діаметром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63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Ізоляція трубопроводів трубками зі спіненого каучуку,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поліетилену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Ізоляція плоских та криволінійних поверхонь листами зі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спіненого каучуку, поліетилену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кранів повітряних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фільтрів для очищення води діаметром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25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фільтр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запірна, регулююча і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дроселююча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для води та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пари із електроприводом, діаметр умовного проходу до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65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Установлення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грат,анемостатів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грати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Прокладання повітроводів діаметром до 200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Монтаж поліетиленових труб діаметром до 25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b/>
                <w:sz w:val="24"/>
                <w:szCs w:val="24"/>
              </w:rPr>
              <w:t>Радіаторне опалення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опалювальних радіаторів сталевих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90,972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муфтових кранів водорозбірних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Установлення кранів повітряних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Прокладання трубопроводів водопостачання з труб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поліетиленових [поліпропіленових] напірних діаметром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20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Прокладання трубопроводів водопостачання з труб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поліетиленових [поліпропіленових] напірних діаметром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25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Прокладання трубопроводів водопостачання з труб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поліетиленових [поліпропіленових] напірних діаметром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32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Прокладання трубопроводів водопостачання з труб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поліетиленових [поліпропіленових] напірних діаметром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40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Ізоляція трубопроводів трубками зі спіненого каучуку,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поліетилену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Ізоляція плоских та криволінійних поверхонь листами зі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спіненого каучуку, поліетилену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Монтаж підвісок і хомутів для кріплення трубопроводів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всередині будівель і споруд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spellStart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вініпластових</w:t>
            </w:r>
            <w:proofErr w:type="spellEnd"/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труб для електропроводки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діаметром до 25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Затягування першого проводу перерізом понад 6 мм2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до 16 мм2 в труби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Монтаж поліетиленових труб для електропроводки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діаметром понад 32 мм до 50 мм, укладених в борознах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під заливку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E3026" w:rsidRPr="00FE3026" w:rsidTr="00257147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Затягування першого проводу перерізом понад 35 мм2</w:t>
            </w:r>
            <w:r w:rsidRPr="00FE3026">
              <w:rPr>
                <w:rFonts w:ascii="Times New Roman" w:hAnsi="Times New Roman" w:cs="Times New Roman"/>
                <w:sz w:val="24"/>
                <w:szCs w:val="24"/>
              </w:rPr>
              <w:br/>
              <w:t>до 70 мм2 в труби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026" w:rsidRPr="00FE3026" w:rsidRDefault="00FE3026" w:rsidP="00F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E3026" w:rsidRPr="00FE3026" w:rsidRDefault="00FE3026" w:rsidP="00FE302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9036A" w:rsidRPr="00FE3026" w:rsidRDefault="00F9036A" w:rsidP="00FE30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9036A" w:rsidRPr="00FE3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73"/>
    <w:rsid w:val="002117F3"/>
    <w:rsid w:val="00351094"/>
    <w:rsid w:val="006369E2"/>
    <w:rsid w:val="006D43B4"/>
    <w:rsid w:val="007A60E0"/>
    <w:rsid w:val="00826173"/>
    <w:rsid w:val="00CF416B"/>
    <w:rsid w:val="00D7618A"/>
    <w:rsid w:val="00F25B15"/>
    <w:rsid w:val="00F9036A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A1D2"/>
  <w15:chartTrackingRefBased/>
  <w15:docId w15:val="{4AA9F2DD-0B8A-40F5-B635-505D612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7762</Words>
  <Characters>4425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Тустань</dc:creator>
  <cp:keywords/>
  <dc:description/>
  <cp:lastModifiedBy>Тустань</cp:lastModifiedBy>
  <cp:revision>8</cp:revision>
  <dcterms:created xsi:type="dcterms:W3CDTF">2023-07-21T03:49:00Z</dcterms:created>
  <dcterms:modified xsi:type="dcterms:W3CDTF">2023-08-28T16:50:00Z</dcterms:modified>
</cp:coreProperties>
</file>